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21678B">
      <w:pPr>
        <w:pStyle w:val="Heading1"/>
      </w:pPr>
      <w:bookmarkStart w:id="0" w:name="_GoBack"/>
      <w:bookmarkEnd w:id="0"/>
      <w:r>
        <w:t>Quality Living Groups</w:t>
      </w:r>
    </w:p>
    <w:p w:rsidR="00452FC0" w:rsidRDefault="00452FC0" w:rsidP="00452FC0">
      <w:pPr>
        <w:pStyle w:val="Default"/>
        <w:rPr>
          <w:b/>
          <w:bCs/>
        </w:rPr>
      </w:pPr>
    </w:p>
    <w:p w:rsidR="00452FC0" w:rsidRDefault="00452FC0" w:rsidP="00452FC0">
      <w:pPr>
        <w:pStyle w:val="Default"/>
      </w:pPr>
      <w:r>
        <w:t xml:space="preserve">Quality Living Groups can be life changing.  In just 8 short weeks, we can provide clients, parents, and carers with a forum for social and emotional support to help them adjust to the impact of vision loss. </w:t>
      </w:r>
    </w:p>
    <w:p w:rsidR="00452FC0" w:rsidRDefault="00452FC0" w:rsidP="00452FC0">
      <w:pPr>
        <w:pStyle w:val="Default"/>
      </w:pPr>
    </w:p>
    <w:p w:rsidR="00452FC0" w:rsidRDefault="00452FC0" w:rsidP="00452FC0">
      <w:pPr>
        <w:pStyle w:val="Default"/>
      </w:pPr>
      <w:r>
        <w:t xml:space="preserve">Led by trained facilitators, the Quality Living Groups bring together eight to ten people to discuss and find solutions to a range of challenges.  Individuals choose which topics they want to learn more about and gain a further understanding of other Vision Australia services. </w:t>
      </w:r>
    </w:p>
    <w:p w:rsidR="00452FC0" w:rsidRDefault="00452FC0" w:rsidP="00452FC0">
      <w:pPr>
        <w:rPr>
          <w:rFonts w:ascii="Arial" w:hAnsi="Arial" w:cs="Arial"/>
          <w:sz w:val="24"/>
          <w:szCs w:val="24"/>
        </w:rPr>
      </w:pPr>
    </w:p>
    <w:p w:rsidR="00452FC0" w:rsidRDefault="00452FC0" w:rsidP="00452FC0">
      <w:pPr>
        <w:rPr>
          <w:rFonts w:ascii="Arial" w:hAnsi="Arial" w:cs="Arial"/>
          <w:sz w:val="24"/>
          <w:szCs w:val="24"/>
        </w:rPr>
      </w:pPr>
      <w:r>
        <w:rPr>
          <w:rFonts w:ascii="Arial" w:hAnsi="Arial" w:cs="Arial"/>
          <w:sz w:val="24"/>
          <w:szCs w:val="24"/>
        </w:rPr>
        <w:t xml:space="preserve">Participants in the groups have reported that they gained the confidence to take on new challenges and interests, understand that life doesn’t stop with vision loss, accept that there is no such thing as ‘can’t’ and regained their self-esteem. </w:t>
      </w:r>
    </w:p>
    <w:p w:rsidR="00452FC0" w:rsidRDefault="00452FC0" w:rsidP="0021678B">
      <w:pPr>
        <w:pStyle w:val="Heading2"/>
      </w:pPr>
      <w:r>
        <w:t>Quality Living Groups, 201</w:t>
      </w:r>
      <w:r w:rsidR="008038E2">
        <w:t>6</w:t>
      </w:r>
      <w:r>
        <w:t xml:space="preserve"> Calendar </w:t>
      </w:r>
    </w:p>
    <w:p w:rsidR="00452FC0" w:rsidRDefault="00452FC0" w:rsidP="00452FC0">
      <w:pPr>
        <w:pStyle w:val="Heading2"/>
        <w:spacing w:line="240" w:lineRule="auto"/>
        <w:rPr>
          <w:rFonts w:eastAsia="Times New Roman"/>
          <w:b w:val="0"/>
          <w:bCs w:val="0"/>
          <w:sz w:val="24"/>
          <w:szCs w:val="24"/>
        </w:rPr>
      </w:pPr>
      <w:r>
        <w:rPr>
          <w:rFonts w:eastAsia="Times New Roman"/>
          <w:b w:val="0"/>
          <w:bCs w:val="0"/>
          <w:sz w:val="24"/>
          <w:szCs w:val="24"/>
        </w:rPr>
        <w:t xml:space="preserve">Quality Living Programs are available to clients </w:t>
      </w:r>
      <w:r w:rsidR="00075613">
        <w:rPr>
          <w:rFonts w:eastAsia="Times New Roman"/>
          <w:b w:val="0"/>
          <w:bCs w:val="0"/>
          <w:sz w:val="24"/>
          <w:szCs w:val="24"/>
        </w:rPr>
        <w:t xml:space="preserve">usually on </w:t>
      </w:r>
      <w:r>
        <w:rPr>
          <w:rFonts w:eastAsia="Times New Roman"/>
          <w:b w:val="0"/>
          <w:bCs w:val="0"/>
          <w:sz w:val="24"/>
          <w:szCs w:val="24"/>
        </w:rPr>
        <w:t>Monday to Friday by teleconference, and in some local centres they are available face to face.</w:t>
      </w:r>
    </w:p>
    <w:p w:rsidR="007734CE" w:rsidRDefault="007734CE" w:rsidP="007734CE"/>
    <w:p w:rsidR="00452FC0" w:rsidRDefault="00452FC0" w:rsidP="00452FC0">
      <w:pPr>
        <w:rPr>
          <w:rFonts w:ascii="Arial" w:hAnsi="Arial" w:cs="Arial"/>
          <w:b/>
          <w:bCs/>
          <w:sz w:val="24"/>
          <w:szCs w:val="24"/>
        </w:rPr>
      </w:pPr>
      <w:r>
        <w:rPr>
          <w:rFonts w:ascii="Arial" w:hAnsi="Arial" w:cs="Arial"/>
          <w:b/>
          <w:bCs/>
          <w:sz w:val="24"/>
          <w:szCs w:val="24"/>
        </w:rPr>
        <w:t>Currently we provi</w:t>
      </w:r>
      <w:r w:rsidR="0021678B">
        <w:rPr>
          <w:rFonts w:ascii="Arial" w:hAnsi="Arial" w:cs="Arial"/>
          <w:b/>
          <w:bCs/>
          <w:sz w:val="24"/>
          <w:szCs w:val="24"/>
        </w:rPr>
        <w:t>de groups on the following days</w:t>
      </w:r>
    </w:p>
    <w:p w:rsidR="00452FC0" w:rsidRDefault="00452FC0" w:rsidP="00452FC0">
      <w:pPr>
        <w:rPr>
          <w:rFonts w:ascii="Arial" w:hAnsi="Arial" w:cs="Arial"/>
          <w:b/>
          <w:bCs/>
          <w:sz w:val="24"/>
          <w:szCs w:val="24"/>
        </w:rPr>
      </w:pPr>
    </w:p>
    <w:p w:rsidR="00452FC0" w:rsidRDefault="00452FC0" w:rsidP="0021678B">
      <w:pPr>
        <w:pStyle w:val="Heading2"/>
      </w:pPr>
      <w:r>
        <w:t>Teleconference Groups:</w:t>
      </w:r>
    </w:p>
    <w:p w:rsidR="008038E2" w:rsidRDefault="008038E2" w:rsidP="00452FC0">
      <w:pPr>
        <w:pStyle w:val="ListParagraph"/>
        <w:numPr>
          <w:ilvl w:val="0"/>
          <w:numId w:val="1"/>
        </w:numPr>
        <w:rPr>
          <w:rFonts w:ascii="Arial" w:hAnsi="Arial" w:cs="Arial"/>
          <w:sz w:val="24"/>
          <w:szCs w:val="24"/>
        </w:rPr>
      </w:pPr>
      <w:r>
        <w:rPr>
          <w:rFonts w:ascii="Arial" w:hAnsi="Arial" w:cs="Arial"/>
          <w:sz w:val="24"/>
          <w:szCs w:val="24"/>
        </w:rPr>
        <w:t>Monday 11 Jan – 29 Feb</w:t>
      </w:r>
    </w:p>
    <w:p w:rsidR="00452FC0" w:rsidRDefault="008038E2" w:rsidP="00452FC0">
      <w:pPr>
        <w:pStyle w:val="ListParagraph"/>
        <w:numPr>
          <w:ilvl w:val="0"/>
          <w:numId w:val="1"/>
        </w:numPr>
        <w:rPr>
          <w:rFonts w:ascii="Arial" w:hAnsi="Arial" w:cs="Arial"/>
          <w:sz w:val="24"/>
          <w:szCs w:val="24"/>
        </w:rPr>
      </w:pPr>
      <w:r>
        <w:rPr>
          <w:rFonts w:ascii="Arial" w:hAnsi="Arial" w:cs="Arial"/>
          <w:sz w:val="24"/>
          <w:szCs w:val="24"/>
        </w:rPr>
        <w:t xml:space="preserve">Wednesday </w:t>
      </w:r>
      <w:r w:rsidR="00452FC0">
        <w:rPr>
          <w:rFonts w:ascii="Arial" w:hAnsi="Arial" w:cs="Arial"/>
          <w:sz w:val="24"/>
          <w:szCs w:val="24"/>
        </w:rPr>
        <w:t> </w:t>
      </w:r>
      <w:r>
        <w:rPr>
          <w:rFonts w:ascii="Arial" w:hAnsi="Arial" w:cs="Arial"/>
          <w:sz w:val="24"/>
          <w:szCs w:val="24"/>
        </w:rPr>
        <w:t>13 Jan – 2 March</w:t>
      </w:r>
    </w:p>
    <w:p w:rsidR="008038E2" w:rsidRDefault="008038E2" w:rsidP="00452FC0">
      <w:pPr>
        <w:pStyle w:val="ListParagraph"/>
        <w:numPr>
          <w:ilvl w:val="0"/>
          <w:numId w:val="1"/>
        </w:numPr>
        <w:rPr>
          <w:rFonts w:ascii="Arial" w:hAnsi="Arial" w:cs="Arial"/>
          <w:sz w:val="24"/>
          <w:szCs w:val="24"/>
        </w:rPr>
      </w:pPr>
      <w:r>
        <w:rPr>
          <w:rFonts w:ascii="Arial" w:hAnsi="Arial" w:cs="Arial"/>
          <w:sz w:val="24"/>
          <w:szCs w:val="24"/>
        </w:rPr>
        <w:t>Tuesday 19 Jan – 8 March</w:t>
      </w:r>
    </w:p>
    <w:p w:rsidR="008038E2" w:rsidRDefault="008038E2" w:rsidP="00452FC0">
      <w:pPr>
        <w:pStyle w:val="ListParagraph"/>
        <w:numPr>
          <w:ilvl w:val="0"/>
          <w:numId w:val="1"/>
        </w:numPr>
        <w:rPr>
          <w:rFonts w:ascii="Arial" w:hAnsi="Arial" w:cs="Arial"/>
          <w:sz w:val="24"/>
          <w:szCs w:val="24"/>
        </w:rPr>
      </w:pPr>
      <w:r>
        <w:rPr>
          <w:rFonts w:ascii="Arial" w:hAnsi="Arial" w:cs="Arial"/>
          <w:sz w:val="24"/>
          <w:szCs w:val="24"/>
        </w:rPr>
        <w:t>Thursday 21 Jan – 10 March</w:t>
      </w:r>
    </w:p>
    <w:p w:rsidR="008038E2" w:rsidRDefault="008038E2" w:rsidP="00452FC0">
      <w:pPr>
        <w:pStyle w:val="ListParagraph"/>
        <w:numPr>
          <w:ilvl w:val="0"/>
          <w:numId w:val="1"/>
        </w:numPr>
        <w:rPr>
          <w:rFonts w:ascii="Arial" w:hAnsi="Arial" w:cs="Arial"/>
          <w:sz w:val="24"/>
          <w:szCs w:val="24"/>
        </w:rPr>
      </w:pPr>
      <w:r>
        <w:rPr>
          <w:rFonts w:ascii="Arial" w:hAnsi="Arial" w:cs="Arial"/>
          <w:sz w:val="24"/>
          <w:szCs w:val="24"/>
        </w:rPr>
        <w:t xml:space="preserve">Wednesday 26 Jan – 15 March (Tertiary </w:t>
      </w:r>
      <w:proofErr w:type="spellStart"/>
      <w:r>
        <w:rPr>
          <w:rFonts w:ascii="Arial" w:hAnsi="Arial" w:cs="Arial"/>
          <w:sz w:val="24"/>
          <w:szCs w:val="24"/>
        </w:rPr>
        <w:t>Educ</w:t>
      </w:r>
      <w:proofErr w:type="spellEnd"/>
      <w:r>
        <w:rPr>
          <w:rFonts w:ascii="Arial" w:hAnsi="Arial" w:cs="Arial"/>
          <w:sz w:val="24"/>
          <w:szCs w:val="24"/>
        </w:rPr>
        <w:t xml:space="preserve"> support)</w:t>
      </w:r>
    </w:p>
    <w:p w:rsidR="008038E2" w:rsidRDefault="00E84DFA" w:rsidP="00452FC0">
      <w:pPr>
        <w:pStyle w:val="ListParagraph"/>
        <w:numPr>
          <w:ilvl w:val="0"/>
          <w:numId w:val="1"/>
        </w:numPr>
        <w:rPr>
          <w:rFonts w:ascii="Arial" w:hAnsi="Arial" w:cs="Arial"/>
          <w:sz w:val="24"/>
          <w:szCs w:val="24"/>
        </w:rPr>
      </w:pPr>
      <w:r>
        <w:rPr>
          <w:rFonts w:ascii="Arial" w:hAnsi="Arial" w:cs="Arial"/>
          <w:sz w:val="24"/>
          <w:szCs w:val="24"/>
        </w:rPr>
        <w:t>Friday 29 Jan – 18 March</w:t>
      </w:r>
    </w:p>
    <w:p w:rsidR="00452FC0" w:rsidRDefault="00452FC0" w:rsidP="00452FC0">
      <w:pPr>
        <w:rPr>
          <w:rFonts w:ascii="Arial" w:hAnsi="Arial" w:cs="Arial"/>
          <w:sz w:val="24"/>
          <w:szCs w:val="24"/>
        </w:rPr>
      </w:pPr>
    </w:p>
    <w:p w:rsidR="00452FC0" w:rsidRDefault="00452FC0" w:rsidP="0021678B">
      <w:pPr>
        <w:pStyle w:val="Heading2"/>
      </w:pPr>
      <w:r>
        <w:t>Centre Based Groups:</w:t>
      </w:r>
    </w:p>
    <w:p w:rsidR="00E84DFA" w:rsidRDefault="00E84DFA" w:rsidP="00E84DFA">
      <w:pPr>
        <w:rPr>
          <w:rFonts w:ascii="Arial" w:hAnsi="Arial" w:cs="Arial"/>
          <w:sz w:val="24"/>
          <w:szCs w:val="24"/>
        </w:rPr>
      </w:pPr>
      <w:r>
        <w:rPr>
          <w:rFonts w:ascii="Arial" w:hAnsi="Arial" w:cs="Arial"/>
          <w:sz w:val="24"/>
          <w:szCs w:val="24"/>
        </w:rPr>
        <w:t>Enfield: Wednesday 20 Jan – 9 March</w:t>
      </w:r>
    </w:p>
    <w:p w:rsidR="00452FC0" w:rsidRDefault="0021678B" w:rsidP="00E84DFA">
      <w:pPr>
        <w:rPr>
          <w:rFonts w:ascii="Arial" w:hAnsi="Arial" w:cs="Arial"/>
          <w:sz w:val="24"/>
          <w:szCs w:val="24"/>
        </w:rPr>
      </w:pPr>
      <w:r>
        <w:rPr>
          <w:rFonts w:ascii="Arial" w:hAnsi="Arial" w:cs="Arial"/>
          <w:sz w:val="24"/>
          <w:szCs w:val="24"/>
        </w:rPr>
        <w:t xml:space="preserve">Kooyong: </w:t>
      </w:r>
      <w:r w:rsidR="00E84DFA">
        <w:rPr>
          <w:rFonts w:ascii="Arial" w:hAnsi="Arial" w:cs="Arial"/>
          <w:sz w:val="24"/>
          <w:szCs w:val="24"/>
        </w:rPr>
        <w:t>Wednesday 27 Jan – 16 March</w:t>
      </w:r>
    </w:p>
    <w:p w:rsidR="00E84DFA" w:rsidRDefault="00E84DFA" w:rsidP="00E84DFA">
      <w:pPr>
        <w:rPr>
          <w:rFonts w:ascii="Arial" w:hAnsi="Arial" w:cs="Arial"/>
          <w:sz w:val="24"/>
          <w:szCs w:val="24"/>
        </w:rPr>
      </w:pPr>
      <w:r>
        <w:rPr>
          <w:rFonts w:ascii="Arial" w:hAnsi="Arial" w:cs="Arial"/>
          <w:sz w:val="24"/>
          <w:szCs w:val="24"/>
        </w:rPr>
        <w:t>Kooyong: Saturday 6 Feb – 19 March</w:t>
      </w:r>
    </w:p>
    <w:p w:rsidR="00E84DFA" w:rsidRDefault="00E84DFA" w:rsidP="00E84DFA">
      <w:pPr>
        <w:rPr>
          <w:rFonts w:ascii="Arial" w:hAnsi="Arial" w:cs="Arial"/>
          <w:sz w:val="24"/>
          <w:szCs w:val="24"/>
        </w:rPr>
      </w:pPr>
      <w:r>
        <w:rPr>
          <w:rFonts w:ascii="Arial" w:hAnsi="Arial" w:cs="Arial"/>
          <w:sz w:val="24"/>
          <w:szCs w:val="24"/>
        </w:rPr>
        <w:t>Kooyong: Saturday 19 March – 7 April</w:t>
      </w:r>
    </w:p>
    <w:p w:rsidR="00E84DFA" w:rsidRDefault="00E84DFA" w:rsidP="00E84DFA">
      <w:pPr>
        <w:rPr>
          <w:rFonts w:ascii="Arial" w:hAnsi="Arial" w:cs="Arial"/>
          <w:sz w:val="24"/>
          <w:szCs w:val="24"/>
        </w:rPr>
      </w:pPr>
      <w:r>
        <w:rPr>
          <w:rFonts w:ascii="Arial" w:hAnsi="Arial" w:cs="Arial"/>
          <w:sz w:val="24"/>
          <w:szCs w:val="24"/>
        </w:rPr>
        <w:t>Bendigo: to be decided March</w:t>
      </w:r>
    </w:p>
    <w:p w:rsidR="00B21446" w:rsidRDefault="00B21446" w:rsidP="00E84DFA">
      <w:pPr>
        <w:rPr>
          <w:rFonts w:ascii="Arial" w:hAnsi="Arial" w:cs="Arial"/>
          <w:sz w:val="24"/>
          <w:szCs w:val="24"/>
        </w:rPr>
      </w:pPr>
      <w:r>
        <w:rPr>
          <w:rFonts w:ascii="Arial" w:hAnsi="Arial" w:cs="Arial"/>
          <w:sz w:val="24"/>
          <w:szCs w:val="24"/>
        </w:rPr>
        <w:t>Brisbane:  to be decided</w:t>
      </w:r>
    </w:p>
    <w:p w:rsidR="00452FC0" w:rsidRDefault="00452FC0" w:rsidP="00452FC0">
      <w:pPr>
        <w:rPr>
          <w:rFonts w:ascii="Arial" w:hAnsi="Arial" w:cs="Arial"/>
          <w:sz w:val="24"/>
          <w:szCs w:val="24"/>
        </w:rPr>
      </w:pPr>
    </w:p>
    <w:p w:rsidR="00CB34F1" w:rsidRDefault="0021678B">
      <w:r>
        <w:rPr>
          <w:rFonts w:ascii="Arial" w:hAnsi="Arial" w:cs="Arial"/>
          <w:b/>
          <w:bCs/>
          <w:sz w:val="28"/>
          <w:szCs w:val="28"/>
        </w:rPr>
        <w:t>Phone 1300 84 74 66</w:t>
      </w:r>
    </w:p>
    <w:sectPr w:rsidR="00CB34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8A" w:rsidRDefault="009A618A" w:rsidP="007D444D">
      <w:r>
        <w:separator/>
      </w:r>
    </w:p>
  </w:endnote>
  <w:endnote w:type="continuationSeparator" w:id="0">
    <w:p w:rsidR="009A618A" w:rsidRDefault="009A618A" w:rsidP="007D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E2" w:rsidRDefault="00803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E2" w:rsidRDefault="00803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E2" w:rsidRDefault="0080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8A" w:rsidRDefault="009A618A" w:rsidP="007D444D">
      <w:r>
        <w:separator/>
      </w:r>
    </w:p>
  </w:footnote>
  <w:footnote w:type="continuationSeparator" w:id="0">
    <w:p w:rsidR="009A618A" w:rsidRDefault="009A618A" w:rsidP="007D4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E2" w:rsidRDefault="00803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E2" w:rsidRDefault="00803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E2" w:rsidRDefault="00803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2261F"/>
    <w:multiLevelType w:val="hybridMultilevel"/>
    <w:tmpl w:val="444C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C0"/>
    <w:rsid w:val="00075613"/>
    <w:rsid w:val="000E0F6C"/>
    <w:rsid w:val="0021678B"/>
    <w:rsid w:val="00452FC0"/>
    <w:rsid w:val="007734CE"/>
    <w:rsid w:val="007D444D"/>
    <w:rsid w:val="008038E2"/>
    <w:rsid w:val="0088186E"/>
    <w:rsid w:val="00886977"/>
    <w:rsid w:val="009A618A"/>
    <w:rsid w:val="00B21446"/>
    <w:rsid w:val="00CB34F1"/>
    <w:rsid w:val="00E84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C0"/>
    <w:pPr>
      <w:spacing w:after="0" w:line="240" w:lineRule="auto"/>
    </w:pPr>
    <w:rPr>
      <w:rFonts w:ascii="Calibri" w:hAnsi="Calibri" w:cs="Times New Roman"/>
    </w:rPr>
  </w:style>
  <w:style w:type="paragraph" w:styleId="Heading1">
    <w:name w:val="heading 1"/>
    <w:basedOn w:val="Normal"/>
    <w:link w:val="Heading1Char"/>
    <w:uiPriority w:val="9"/>
    <w:qFormat/>
    <w:rsid w:val="00452FC0"/>
    <w:pPr>
      <w:keepNext/>
      <w:spacing w:before="480" w:line="276" w:lineRule="auto"/>
      <w:outlineLvl w:val="0"/>
    </w:pPr>
    <w:rPr>
      <w:rFonts w:ascii="Arial" w:hAnsi="Arial" w:cs="Arial"/>
      <w:b/>
      <w:bCs/>
      <w:kern w:val="36"/>
      <w:sz w:val="32"/>
      <w:szCs w:val="32"/>
    </w:rPr>
  </w:style>
  <w:style w:type="paragraph" w:styleId="Heading2">
    <w:name w:val="heading 2"/>
    <w:basedOn w:val="Normal"/>
    <w:link w:val="Heading2Char"/>
    <w:uiPriority w:val="9"/>
    <w:unhideWhenUsed/>
    <w:qFormat/>
    <w:rsid w:val="00452FC0"/>
    <w:pPr>
      <w:keepNext/>
      <w:spacing w:before="200" w:line="276" w:lineRule="auto"/>
      <w:outlineLvl w:val="1"/>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FC0"/>
    <w:rPr>
      <w:rFonts w:ascii="Arial" w:hAnsi="Arial" w:cs="Arial"/>
      <w:b/>
      <w:bCs/>
      <w:kern w:val="36"/>
      <w:sz w:val="32"/>
      <w:szCs w:val="32"/>
    </w:rPr>
  </w:style>
  <w:style w:type="character" w:customStyle="1" w:styleId="Heading2Char">
    <w:name w:val="Heading 2 Char"/>
    <w:basedOn w:val="DefaultParagraphFont"/>
    <w:link w:val="Heading2"/>
    <w:uiPriority w:val="9"/>
    <w:rsid w:val="00452FC0"/>
    <w:rPr>
      <w:rFonts w:ascii="Arial" w:hAnsi="Arial" w:cs="Arial"/>
      <w:b/>
      <w:bCs/>
      <w:sz w:val="26"/>
      <w:szCs w:val="26"/>
    </w:rPr>
  </w:style>
  <w:style w:type="paragraph" w:styleId="ListParagraph">
    <w:name w:val="List Paragraph"/>
    <w:basedOn w:val="Normal"/>
    <w:uiPriority w:val="34"/>
    <w:qFormat/>
    <w:rsid w:val="00452FC0"/>
    <w:pPr>
      <w:ind w:left="720"/>
    </w:pPr>
  </w:style>
  <w:style w:type="paragraph" w:customStyle="1" w:styleId="Default">
    <w:name w:val="Default"/>
    <w:basedOn w:val="Normal"/>
    <w:rsid w:val="00452FC0"/>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7D444D"/>
    <w:pPr>
      <w:tabs>
        <w:tab w:val="center" w:pos="4680"/>
        <w:tab w:val="right" w:pos="9360"/>
      </w:tabs>
    </w:pPr>
  </w:style>
  <w:style w:type="character" w:customStyle="1" w:styleId="HeaderChar">
    <w:name w:val="Header Char"/>
    <w:basedOn w:val="DefaultParagraphFont"/>
    <w:link w:val="Header"/>
    <w:uiPriority w:val="99"/>
    <w:rsid w:val="007D444D"/>
    <w:rPr>
      <w:rFonts w:ascii="Calibri" w:hAnsi="Calibri" w:cs="Times New Roman"/>
    </w:rPr>
  </w:style>
  <w:style w:type="paragraph" w:styleId="Footer">
    <w:name w:val="footer"/>
    <w:basedOn w:val="Normal"/>
    <w:link w:val="FooterChar"/>
    <w:uiPriority w:val="99"/>
    <w:unhideWhenUsed/>
    <w:rsid w:val="007D444D"/>
    <w:pPr>
      <w:tabs>
        <w:tab w:val="center" w:pos="4680"/>
        <w:tab w:val="right" w:pos="9360"/>
      </w:tabs>
    </w:pPr>
  </w:style>
  <w:style w:type="character" w:customStyle="1" w:styleId="FooterChar">
    <w:name w:val="Footer Char"/>
    <w:basedOn w:val="DefaultParagraphFont"/>
    <w:link w:val="Footer"/>
    <w:uiPriority w:val="99"/>
    <w:rsid w:val="007D444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C0"/>
    <w:pPr>
      <w:spacing w:after="0" w:line="240" w:lineRule="auto"/>
    </w:pPr>
    <w:rPr>
      <w:rFonts w:ascii="Calibri" w:hAnsi="Calibri" w:cs="Times New Roman"/>
    </w:rPr>
  </w:style>
  <w:style w:type="paragraph" w:styleId="Heading1">
    <w:name w:val="heading 1"/>
    <w:basedOn w:val="Normal"/>
    <w:link w:val="Heading1Char"/>
    <w:uiPriority w:val="9"/>
    <w:qFormat/>
    <w:rsid w:val="00452FC0"/>
    <w:pPr>
      <w:keepNext/>
      <w:spacing w:before="480" w:line="276" w:lineRule="auto"/>
      <w:outlineLvl w:val="0"/>
    </w:pPr>
    <w:rPr>
      <w:rFonts w:ascii="Arial" w:hAnsi="Arial" w:cs="Arial"/>
      <w:b/>
      <w:bCs/>
      <w:kern w:val="36"/>
      <w:sz w:val="32"/>
      <w:szCs w:val="32"/>
    </w:rPr>
  </w:style>
  <w:style w:type="paragraph" w:styleId="Heading2">
    <w:name w:val="heading 2"/>
    <w:basedOn w:val="Normal"/>
    <w:link w:val="Heading2Char"/>
    <w:uiPriority w:val="9"/>
    <w:unhideWhenUsed/>
    <w:qFormat/>
    <w:rsid w:val="00452FC0"/>
    <w:pPr>
      <w:keepNext/>
      <w:spacing w:before="200" w:line="276" w:lineRule="auto"/>
      <w:outlineLvl w:val="1"/>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FC0"/>
    <w:rPr>
      <w:rFonts w:ascii="Arial" w:hAnsi="Arial" w:cs="Arial"/>
      <w:b/>
      <w:bCs/>
      <w:kern w:val="36"/>
      <w:sz w:val="32"/>
      <w:szCs w:val="32"/>
    </w:rPr>
  </w:style>
  <w:style w:type="character" w:customStyle="1" w:styleId="Heading2Char">
    <w:name w:val="Heading 2 Char"/>
    <w:basedOn w:val="DefaultParagraphFont"/>
    <w:link w:val="Heading2"/>
    <w:uiPriority w:val="9"/>
    <w:rsid w:val="00452FC0"/>
    <w:rPr>
      <w:rFonts w:ascii="Arial" w:hAnsi="Arial" w:cs="Arial"/>
      <w:b/>
      <w:bCs/>
      <w:sz w:val="26"/>
      <w:szCs w:val="26"/>
    </w:rPr>
  </w:style>
  <w:style w:type="paragraph" w:styleId="ListParagraph">
    <w:name w:val="List Paragraph"/>
    <w:basedOn w:val="Normal"/>
    <w:uiPriority w:val="34"/>
    <w:qFormat/>
    <w:rsid w:val="00452FC0"/>
    <w:pPr>
      <w:ind w:left="720"/>
    </w:pPr>
  </w:style>
  <w:style w:type="paragraph" w:customStyle="1" w:styleId="Default">
    <w:name w:val="Default"/>
    <w:basedOn w:val="Normal"/>
    <w:rsid w:val="00452FC0"/>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7D444D"/>
    <w:pPr>
      <w:tabs>
        <w:tab w:val="center" w:pos="4680"/>
        <w:tab w:val="right" w:pos="9360"/>
      </w:tabs>
    </w:pPr>
  </w:style>
  <w:style w:type="character" w:customStyle="1" w:styleId="HeaderChar">
    <w:name w:val="Header Char"/>
    <w:basedOn w:val="DefaultParagraphFont"/>
    <w:link w:val="Header"/>
    <w:uiPriority w:val="99"/>
    <w:rsid w:val="007D444D"/>
    <w:rPr>
      <w:rFonts w:ascii="Calibri" w:hAnsi="Calibri" w:cs="Times New Roman"/>
    </w:rPr>
  </w:style>
  <w:style w:type="paragraph" w:styleId="Footer">
    <w:name w:val="footer"/>
    <w:basedOn w:val="Normal"/>
    <w:link w:val="FooterChar"/>
    <w:uiPriority w:val="99"/>
    <w:unhideWhenUsed/>
    <w:rsid w:val="007D444D"/>
    <w:pPr>
      <w:tabs>
        <w:tab w:val="center" w:pos="4680"/>
        <w:tab w:val="right" w:pos="9360"/>
      </w:tabs>
    </w:pPr>
  </w:style>
  <w:style w:type="character" w:customStyle="1" w:styleId="FooterChar">
    <w:name w:val="Footer Char"/>
    <w:basedOn w:val="DefaultParagraphFont"/>
    <w:link w:val="Footer"/>
    <w:uiPriority w:val="99"/>
    <w:rsid w:val="007D444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2015-12-03T22:31:00Z</dcterms:created>
  <dcterms:modified xsi:type="dcterms:W3CDTF">2015-12-03T22:31:00Z</dcterms:modified>
</cp:coreProperties>
</file>